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92" w:rsidRPr="00C71D91" w:rsidRDefault="00766F92" w:rsidP="00766F92">
      <w:pPr>
        <w:pStyle w:val="Titolo"/>
        <w:ind w:right="283"/>
        <w:jc w:val="right"/>
        <w:rPr>
          <w:rFonts w:ascii="Arial" w:hAnsi="Arial" w:cs="Arial"/>
        </w:rPr>
      </w:pPr>
      <w:bookmarkStart w:id="0" w:name="_GoBack"/>
      <w:bookmarkEnd w:id="0"/>
      <w:r w:rsidRPr="00C71D91">
        <w:rPr>
          <w:rFonts w:ascii="Arial" w:hAnsi="Arial" w:cs="Arial"/>
        </w:rPr>
        <w:t>Allegato A</w:t>
      </w:r>
    </w:p>
    <w:p w:rsidR="00766F92" w:rsidRPr="00C71D91" w:rsidRDefault="00766F92" w:rsidP="00766F92">
      <w:pPr>
        <w:pStyle w:val="Titolo"/>
        <w:ind w:right="283"/>
        <w:jc w:val="right"/>
        <w:rPr>
          <w:rFonts w:ascii="Arial" w:hAnsi="Arial" w:cs="Arial"/>
        </w:rPr>
      </w:pPr>
    </w:p>
    <w:p w:rsidR="00766F92" w:rsidRPr="00250BBE" w:rsidRDefault="00766F92" w:rsidP="005B7398">
      <w:pPr>
        <w:ind w:right="-1"/>
        <w:jc w:val="center"/>
        <w:rPr>
          <w:rFonts w:ascii="Arial" w:hAnsi="Arial" w:cs="Arial"/>
          <w:caps/>
          <w:sz w:val="24"/>
          <w:szCs w:val="24"/>
        </w:rPr>
      </w:pPr>
      <w:r w:rsidRPr="00250BBE">
        <w:rPr>
          <w:rFonts w:ascii="Arial" w:hAnsi="Arial" w:cs="Arial"/>
          <w:caps/>
          <w:sz w:val="24"/>
          <w:szCs w:val="24"/>
        </w:rPr>
        <w:t xml:space="preserve">Avviso per il conferimento </w:t>
      </w:r>
      <w:r>
        <w:rPr>
          <w:rFonts w:ascii="Arial" w:hAnsi="Arial" w:cs="Arial"/>
          <w:caps/>
          <w:sz w:val="24"/>
          <w:szCs w:val="24"/>
        </w:rPr>
        <w:t xml:space="preserve">DELL’INCARICO DI DIREZIONE </w:t>
      </w:r>
      <w:r w:rsidR="001F5550">
        <w:rPr>
          <w:rFonts w:ascii="Arial" w:hAnsi="Arial" w:cs="Arial"/>
          <w:caps/>
          <w:sz w:val="24"/>
          <w:szCs w:val="24"/>
        </w:rPr>
        <w:t xml:space="preserve">DELLE POSIZIONI </w:t>
      </w:r>
      <w:r w:rsidR="00B3254F">
        <w:rPr>
          <w:rFonts w:ascii="Arial" w:hAnsi="Arial" w:cs="Arial"/>
          <w:caps/>
          <w:sz w:val="24"/>
          <w:szCs w:val="24"/>
        </w:rPr>
        <w:t xml:space="preserve">INDIVIDUALI E DI FUNZIONE </w:t>
      </w:r>
      <w:r>
        <w:rPr>
          <w:rFonts w:ascii="Arial" w:hAnsi="Arial" w:cs="Arial"/>
          <w:caps/>
          <w:sz w:val="24"/>
          <w:szCs w:val="24"/>
        </w:rPr>
        <w:t xml:space="preserve"> NELL’AMBITO </w:t>
      </w:r>
      <w:r w:rsidR="005B7398">
        <w:rPr>
          <w:rFonts w:ascii="Arial" w:hAnsi="Arial" w:cs="Arial"/>
          <w:caps/>
          <w:sz w:val="24"/>
          <w:szCs w:val="24"/>
        </w:rPr>
        <w:t xml:space="preserve">DELLA SEGRETERIA GENERALE E </w:t>
      </w:r>
      <w:r w:rsidR="001F5550">
        <w:rPr>
          <w:rFonts w:ascii="Arial" w:hAnsi="Arial" w:cs="Arial"/>
          <w:caps/>
          <w:sz w:val="24"/>
          <w:szCs w:val="24"/>
        </w:rPr>
        <w:t xml:space="preserve">DEI SERVIZI </w:t>
      </w:r>
      <w:r>
        <w:rPr>
          <w:rFonts w:ascii="Arial" w:hAnsi="Arial" w:cs="Arial"/>
          <w:caps/>
          <w:sz w:val="24"/>
          <w:szCs w:val="24"/>
        </w:rPr>
        <w:t>DELLA GIUNTA REGIONALE</w:t>
      </w:r>
    </w:p>
    <w:p w:rsidR="00766F92" w:rsidRPr="00250BBE" w:rsidRDefault="00766F92" w:rsidP="00766F92">
      <w:pPr>
        <w:jc w:val="center"/>
        <w:rPr>
          <w:rFonts w:ascii="Arial" w:hAnsi="Arial" w:cs="Arial"/>
          <w:sz w:val="24"/>
          <w:szCs w:val="24"/>
        </w:rPr>
      </w:pPr>
      <w:r w:rsidRPr="00250BBE">
        <w:rPr>
          <w:rFonts w:ascii="Arial" w:hAnsi="Arial" w:cs="Arial"/>
          <w:sz w:val="24"/>
          <w:szCs w:val="24"/>
        </w:rPr>
        <w:t xml:space="preserve">PREMESSO CHE </w:t>
      </w:r>
    </w:p>
    <w:p w:rsidR="00766F92" w:rsidRPr="00762820" w:rsidRDefault="00766F92" w:rsidP="00766F92">
      <w:pPr>
        <w:tabs>
          <w:tab w:val="left" w:pos="1006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62820">
        <w:rPr>
          <w:rFonts w:ascii="Arial" w:hAnsi="Arial" w:cs="Arial"/>
          <w:sz w:val="24"/>
          <w:szCs w:val="24"/>
        </w:rPr>
        <w:t xml:space="preserve">Con deliberazione n. </w:t>
      </w:r>
      <w:r w:rsidR="006C43A0">
        <w:rPr>
          <w:rFonts w:ascii="Arial" w:hAnsi="Arial" w:cs="Arial"/>
          <w:sz w:val="24"/>
          <w:szCs w:val="24"/>
        </w:rPr>
        <w:t xml:space="preserve">31 </w:t>
      </w:r>
      <w:r w:rsidRPr="00762820">
        <w:rPr>
          <w:rFonts w:ascii="Arial" w:hAnsi="Arial" w:cs="Arial"/>
          <w:sz w:val="24"/>
          <w:szCs w:val="24"/>
        </w:rPr>
        <w:t xml:space="preserve">del </w:t>
      </w:r>
      <w:r w:rsidR="006C43A0">
        <w:rPr>
          <w:rFonts w:ascii="Arial" w:hAnsi="Arial" w:cs="Arial"/>
          <w:sz w:val="24"/>
          <w:szCs w:val="24"/>
        </w:rPr>
        <w:t>25 gennaio 2017</w:t>
      </w:r>
      <w:r w:rsidRPr="00762820">
        <w:rPr>
          <w:rFonts w:ascii="Arial" w:hAnsi="Arial" w:cs="Arial"/>
          <w:sz w:val="24"/>
          <w:szCs w:val="24"/>
        </w:rPr>
        <w:t xml:space="preserve"> la Giunta regionale ha </w:t>
      </w:r>
      <w:r>
        <w:rPr>
          <w:rFonts w:ascii="Arial" w:hAnsi="Arial" w:cs="Arial"/>
          <w:sz w:val="24"/>
          <w:szCs w:val="24"/>
        </w:rPr>
        <w:t xml:space="preserve">istituito </w:t>
      </w:r>
      <w:r w:rsidR="001F5550" w:rsidRPr="00F24563">
        <w:rPr>
          <w:rFonts w:ascii="Arial" w:hAnsi="Arial" w:cs="Arial"/>
          <w:sz w:val="24"/>
          <w:szCs w:val="24"/>
        </w:rPr>
        <w:t xml:space="preserve">le Posizioni </w:t>
      </w:r>
      <w:r w:rsidR="00B3254F" w:rsidRPr="00F24563">
        <w:rPr>
          <w:rFonts w:ascii="Arial" w:hAnsi="Arial" w:cs="Arial"/>
          <w:sz w:val="24"/>
          <w:szCs w:val="24"/>
        </w:rPr>
        <w:t>individuali e di funzion</w:t>
      </w:r>
      <w:r w:rsidR="001F5550" w:rsidRPr="00F24563">
        <w:rPr>
          <w:rFonts w:ascii="Arial" w:hAnsi="Arial" w:cs="Arial"/>
          <w:sz w:val="24"/>
          <w:szCs w:val="24"/>
        </w:rPr>
        <w:t>e n</w:t>
      </w:r>
      <w:r w:rsidR="001F5550">
        <w:rPr>
          <w:rFonts w:ascii="Arial" w:hAnsi="Arial" w:cs="Arial"/>
          <w:sz w:val="24"/>
          <w:szCs w:val="24"/>
        </w:rPr>
        <w:t xml:space="preserve">ell’ambito </w:t>
      </w:r>
      <w:r w:rsidR="005B7398">
        <w:rPr>
          <w:rFonts w:ascii="Arial" w:hAnsi="Arial" w:cs="Arial"/>
          <w:sz w:val="24"/>
          <w:szCs w:val="24"/>
        </w:rPr>
        <w:t xml:space="preserve">della Segreteria generale e </w:t>
      </w:r>
      <w:r w:rsidR="001F5550">
        <w:rPr>
          <w:rFonts w:ascii="Arial" w:hAnsi="Arial" w:cs="Arial"/>
          <w:sz w:val="24"/>
          <w:szCs w:val="24"/>
        </w:rPr>
        <w:t>dei Servizi della Giunta regionale</w:t>
      </w:r>
      <w:r>
        <w:rPr>
          <w:rFonts w:ascii="Arial" w:hAnsi="Arial" w:cs="Arial"/>
          <w:sz w:val="24"/>
          <w:szCs w:val="24"/>
        </w:rPr>
        <w:t xml:space="preserve"> e ha definito la declaratoria delle relative competenze di cui all’allegato A alla stessa deliberazione. A</w:t>
      </w:r>
      <w:r w:rsidRPr="00762820">
        <w:rPr>
          <w:rFonts w:ascii="Arial" w:hAnsi="Arial" w:cs="Arial"/>
          <w:sz w:val="24"/>
          <w:szCs w:val="24"/>
        </w:rPr>
        <w:t>l fine del conf</w:t>
      </w:r>
      <w:r>
        <w:rPr>
          <w:rFonts w:ascii="Arial" w:hAnsi="Arial" w:cs="Arial"/>
          <w:sz w:val="24"/>
          <w:szCs w:val="24"/>
        </w:rPr>
        <w:t>erimento dei relativi incarichi</w:t>
      </w:r>
      <w:r w:rsidRPr="00762820">
        <w:rPr>
          <w:rFonts w:ascii="Arial" w:hAnsi="Arial" w:cs="Arial"/>
          <w:sz w:val="24"/>
          <w:szCs w:val="24"/>
        </w:rPr>
        <w:t xml:space="preserve"> ha incaricato il Segretario generale di attivare specifico interpello. </w:t>
      </w: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</w:p>
    <w:p w:rsidR="00766F92" w:rsidRDefault="00766F92" w:rsidP="00766F9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it-IT"/>
        </w:rPr>
      </w:pPr>
      <w:r w:rsidRPr="00B57BB1">
        <w:rPr>
          <w:rFonts w:ascii="Arial" w:hAnsi="Arial" w:cs="Arial"/>
          <w:bCs/>
          <w:sz w:val="24"/>
          <w:szCs w:val="24"/>
          <w:lang w:eastAsia="it-IT"/>
        </w:rPr>
        <w:t>RICHIAMATI</w:t>
      </w:r>
    </w:p>
    <w:p w:rsidR="00766F92" w:rsidRPr="00B57BB1" w:rsidRDefault="00766F92" w:rsidP="00766F9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it-IT"/>
        </w:rPr>
      </w:pP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 w:rsidRPr="00D20A1E">
        <w:rPr>
          <w:rFonts w:ascii="Arial" w:hAnsi="Arial" w:cs="Arial"/>
          <w:bCs/>
          <w:sz w:val="24"/>
          <w:szCs w:val="24"/>
          <w:lang w:eastAsia="it-IT"/>
        </w:rPr>
        <w:t>Gli obblighi di pubblicità delle procedure di conferimento degli incarichi dirigenziali previsti dal comma 1 bis, dell’articolo 19 del decreto legislativo n. 165/2001.</w:t>
      </w:r>
    </w:p>
    <w:p w:rsidR="00766F92" w:rsidRDefault="00766F92" w:rsidP="00766F9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it-IT"/>
        </w:rPr>
      </w:pPr>
    </w:p>
    <w:p w:rsidR="00766F92" w:rsidRDefault="00766F92" w:rsidP="00766F9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it-IT"/>
        </w:rPr>
      </w:pPr>
      <w:r w:rsidRPr="00D20A1E">
        <w:rPr>
          <w:rFonts w:ascii="Arial" w:hAnsi="Arial" w:cs="Arial"/>
          <w:bCs/>
          <w:sz w:val="24"/>
          <w:szCs w:val="24"/>
          <w:lang w:eastAsia="it-IT"/>
        </w:rPr>
        <w:t>DATO ATTO CHE</w:t>
      </w:r>
    </w:p>
    <w:p w:rsidR="00766F92" w:rsidRDefault="00766F92" w:rsidP="00766F9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it-IT"/>
        </w:rPr>
      </w:pPr>
    </w:p>
    <w:p w:rsidR="00766F92" w:rsidRPr="00D20A1E" w:rsidRDefault="00766F92" w:rsidP="00766F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A1E">
        <w:rPr>
          <w:rFonts w:ascii="Arial" w:hAnsi="Arial" w:cs="Arial"/>
          <w:sz w:val="24"/>
          <w:szCs w:val="24"/>
        </w:rPr>
        <w:t>Il conferimento degli incarichi avviene nel rispetto della disposizione di cui al comma 1, dell’articolo 28, della legge regionale n. 20/2001 e cioè</w:t>
      </w:r>
      <w:r>
        <w:rPr>
          <w:rFonts w:ascii="Arial" w:hAnsi="Arial" w:cs="Arial"/>
          <w:sz w:val="24"/>
          <w:szCs w:val="24"/>
        </w:rPr>
        <w:t>, nella fattispecie,</w:t>
      </w:r>
      <w:r w:rsidRPr="00D20A1E">
        <w:rPr>
          <w:rFonts w:ascii="Arial" w:hAnsi="Arial" w:cs="Arial"/>
          <w:sz w:val="24"/>
          <w:szCs w:val="24"/>
        </w:rPr>
        <w:t xml:space="preserve"> con deliberazione della Giunta regionale, previa proposta del </w:t>
      </w:r>
      <w:r w:rsidR="0087133B">
        <w:rPr>
          <w:rFonts w:ascii="Arial" w:hAnsi="Arial" w:cs="Arial"/>
          <w:sz w:val="24"/>
          <w:szCs w:val="24"/>
        </w:rPr>
        <w:t>Comitato di direzione</w:t>
      </w:r>
      <w:r w:rsidRPr="00D20A1E">
        <w:rPr>
          <w:rFonts w:ascii="Arial" w:hAnsi="Arial" w:cs="Arial"/>
          <w:sz w:val="24"/>
          <w:szCs w:val="24"/>
        </w:rPr>
        <w:t>.</w:t>
      </w:r>
    </w:p>
    <w:p w:rsidR="00766F92" w:rsidRPr="00D20A1E" w:rsidRDefault="00766F92" w:rsidP="00766F9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686868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La scelta è effettuata, </w:t>
      </w:r>
      <w:r w:rsidRPr="000C3969">
        <w:rPr>
          <w:rFonts w:ascii="Arial" w:hAnsi="Arial" w:cs="Arial"/>
          <w:sz w:val="24"/>
          <w:szCs w:val="24"/>
        </w:rPr>
        <w:t>nel rispetto del contratto collettivo di lavoro</w:t>
      </w:r>
      <w:r>
        <w:rPr>
          <w:rFonts w:ascii="Arial" w:hAnsi="Arial" w:cs="Arial"/>
          <w:sz w:val="24"/>
          <w:szCs w:val="24"/>
        </w:rPr>
        <w:t xml:space="preserve">, </w:t>
      </w:r>
      <w:r w:rsidRPr="00D20A1E">
        <w:rPr>
          <w:rFonts w:ascii="Arial" w:hAnsi="Arial" w:cs="Arial"/>
          <w:sz w:val="24"/>
          <w:szCs w:val="24"/>
        </w:rPr>
        <w:t>sulla base dei parametri fissati al comma 2 dello stesso articolo 28 e cioè in relazione</w:t>
      </w:r>
      <w:r w:rsidRPr="00D20A1E">
        <w:rPr>
          <w:rFonts w:ascii="Arial" w:hAnsi="Arial" w:cs="Arial"/>
          <w:color w:val="686868"/>
          <w:sz w:val="24"/>
          <w:szCs w:val="24"/>
          <w:lang w:eastAsia="it-IT"/>
        </w:rPr>
        <w:t>:</w:t>
      </w:r>
    </w:p>
    <w:p w:rsidR="00766F92" w:rsidRPr="000C3969" w:rsidRDefault="00766F92" w:rsidP="00766F92">
      <w:pPr>
        <w:tabs>
          <w:tab w:val="left" w:pos="1006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0C3969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a</w:t>
      </w:r>
      <w:r w:rsidRPr="000C3969">
        <w:rPr>
          <w:rFonts w:ascii="Arial" w:hAnsi="Arial" w:cs="Arial"/>
          <w:sz w:val="24"/>
          <w:szCs w:val="24"/>
        </w:rPr>
        <w:t xml:space="preserve">lla natura e delle caratteristiche della posizione da ricoprire o dei programmi e progetti da </w:t>
      </w:r>
      <w:r>
        <w:rPr>
          <w:rFonts w:ascii="Arial" w:hAnsi="Arial" w:cs="Arial"/>
          <w:sz w:val="24"/>
          <w:szCs w:val="24"/>
        </w:rPr>
        <w:t>r</w:t>
      </w:r>
      <w:r w:rsidRPr="000C3969">
        <w:rPr>
          <w:rFonts w:ascii="Arial" w:hAnsi="Arial" w:cs="Arial"/>
          <w:sz w:val="24"/>
          <w:szCs w:val="24"/>
        </w:rPr>
        <w:t>ealizzare;</w:t>
      </w:r>
    </w:p>
    <w:p w:rsidR="00766F92" w:rsidRDefault="00766F92" w:rsidP="00766F92">
      <w:pPr>
        <w:tabs>
          <w:tab w:val="left" w:pos="1006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C3969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a</w:t>
      </w:r>
      <w:r w:rsidRPr="000C3969">
        <w:rPr>
          <w:rFonts w:ascii="Arial" w:hAnsi="Arial" w:cs="Arial"/>
          <w:sz w:val="24"/>
          <w:szCs w:val="24"/>
        </w:rPr>
        <w:t xml:space="preserve">lle attitudini, della formazione culturale e delle capacità professionali del singolo dirigente; </w:t>
      </w:r>
    </w:p>
    <w:p w:rsidR="00766F92" w:rsidRPr="000C3969" w:rsidRDefault="00766F92" w:rsidP="00766F92">
      <w:pPr>
        <w:tabs>
          <w:tab w:val="left" w:pos="1006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C3969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>a</w:t>
      </w:r>
      <w:r w:rsidRPr="000C3969">
        <w:rPr>
          <w:rFonts w:ascii="Arial" w:hAnsi="Arial" w:cs="Arial"/>
          <w:sz w:val="24"/>
          <w:szCs w:val="24"/>
        </w:rPr>
        <w:t xml:space="preserve">i curricula professionali; </w:t>
      </w:r>
    </w:p>
    <w:p w:rsidR="00766F92" w:rsidRPr="000C3969" w:rsidRDefault="00766F92" w:rsidP="00766F92">
      <w:pPr>
        <w:tabs>
          <w:tab w:val="left" w:pos="1006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C3969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a</w:t>
      </w:r>
      <w:r w:rsidRPr="000C3969">
        <w:rPr>
          <w:rFonts w:ascii="Arial" w:hAnsi="Arial" w:cs="Arial"/>
          <w:sz w:val="24"/>
          <w:szCs w:val="24"/>
        </w:rPr>
        <w:t xml:space="preserve">i risultati conseguiti in precedenti incarichi. </w:t>
      </w:r>
    </w:p>
    <w:p w:rsidR="00766F92" w:rsidRDefault="00766F92" w:rsidP="00766F9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66F92" w:rsidRPr="00D20A1E" w:rsidRDefault="00766F92" w:rsidP="00766F9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20A1E">
        <w:rPr>
          <w:rFonts w:ascii="Arial" w:hAnsi="Arial" w:cs="Arial"/>
          <w:sz w:val="24"/>
          <w:szCs w:val="24"/>
        </w:rPr>
        <w:t>SI RENDE NOTO CHE</w:t>
      </w:r>
    </w:p>
    <w:p w:rsidR="00766F92" w:rsidRDefault="00766F92" w:rsidP="00766F9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3C25">
        <w:rPr>
          <w:rFonts w:ascii="Arial" w:hAnsi="Arial" w:cs="Arial"/>
          <w:sz w:val="24"/>
          <w:szCs w:val="24"/>
        </w:rPr>
        <w:t xml:space="preserve">E’ indetto un avviso di selezione per il conferimento </w:t>
      </w:r>
      <w:r>
        <w:rPr>
          <w:rFonts w:ascii="Arial" w:hAnsi="Arial" w:cs="Arial"/>
          <w:sz w:val="24"/>
          <w:szCs w:val="24"/>
        </w:rPr>
        <w:t xml:space="preserve">dell’incarico di direzione </w:t>
      </w:r>
      <w:r w:rsidR="001F5550">
        <w:rPr>
          <w:rFonts w:ascii="Arial" w:hAnsi="Arial" w:cs="Arial"/>
          <w:sz w:val="24"/>
          <w:szCs w:val="24"/>
        </w:rPr>
        <w:t xml:space="preserve">delle Posizioni </w:t>
      </w:r>
      <w:r w:rsidR="0087133B">
        <w:rPr>
          <w:rFonts w:ascii="Arial" w:hAnsi="Arial" w:cs="Arial"/>
          <w:sz w:val="24"/>
          <w:szCs w:val="24"/>
        </w:rPr>
        <w:t xml:space="preserve">individuali e </w:t>
      </w:r>
      <w:r w:rsidR="001F5550">
        <w:rPr>
          <w:rFonts w:ascii="Arial" w:hAnsi="Arial" w:cs="Arial"/>
          <w:sz w:val="24"/>
          <w:szCs w:val="24"/>
        </w:rPr>
        <w:t>di funzione</w:t>
      </w:r>
      <w:r>
        <w:rPr>
          <w:rFonts w:ascii="Arial" w:hAnsi="Arial" w:cs="Arial"/>
          <w:sz w:val="24"/>
          <w:szCs w:val="24"/>
        </w:rPr>
        <w:t xml:space="preserve"> indicat</w:t>
      </w:r>
      <w:r w:rsidR="0087133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all’allegato A1 il quale contiene anche la declaratoria delle relative competenze.</w:t>
      </w: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il conferimento degli incarichi in questione possono presentare la domanda:</w:t>
      </w:r>
    </w:p>
    <w:p w:rsidR="00766F92" w:rsidRDefault="00766F92" w:rsidP="00766F92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dirigenti di ruolo </w:t>
      </w:r>
      <w:r w:rsidRPr="00110714">
        <w:rPr>
          <w:rFonts w:ascii="Arial" w:hAnsi="Arial" w:cs="Arial"/>
          <w:sz w:val="24"/>
          <w:szCs w:val="24"/>
        </w:rPr>
        <w:t>della Giunta</w:t>
      </w:r>
      <w:r>
        <w:rPr>
          <w:rFonts w:ascii="Arial" w:hAnsi="Arial" w:cs="Arial"/>
          <w:sz w:val="24"/>
          <w:szCs w:val="24"/>
        </w:rPr>
        <w:t xml:space="preserve"> della Regione Marche;</w:t>
      </w:r>
    </w:p>
    <w:p w:rsidR="00766F92" w:rsidRDefault="00766F92" w:rsidP="00766F92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dirigenti appartenenti ai ruoli di altre amministrazioni pubbliche di cui all’articolo 1, comma 2, del decreto legislativo n.165/2001, previo collocamento in aspettativa, fuori ruolo, in posizione di comando o analogo provvedimento secondo l’ordinamento dell’amministrazione di appartenenza;</w:t>
      </w:r>
    </w:p>
    <w:p w:rsidR="00766F92" w:rsidRDefault="00766F92" w:rsidP="00766F92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>soggetti di particolare e comprovata qualificazione professionale, non rinvenibile nei ruoli dell'</w:t>
      </w:r>
      <w:r>
        <w:rPr>
          <w:rFonts w:ascii="Arial" w:hAnsi="Arial" w:cs="Arial"/>
          <w:sz w:val="24"/>
          <w:szCs w:val="24"/>
        </w:rPr>
        <w:t>a</w:t>
      </w:r>
      <w:r w:rsidRPr="007A205A">
        <w:rPr>
          <w:rFonts w:ascii="Arial" w:hAnsi="Arial" w:cs="Arial"/>
          <w:sz w:val="24"/>
          <w:szCs w:val="24"/>
        </w:rPr>
        <w:t>mministrazione</w:t>
      </w:r>
      <w:r>
        <w:rPr>
          <w:rFonts w:ascii="Arial" w:hAnsi="Arial" w:cs="Arial"/>
          <w:sz w:val="24"/>
          <w:szCs w:val="24"/>
        </w:rPr>
        <w:t xml:space="preserve"> regionale, che:</w:t>
      </w:r>
    </w:p>
    <w:p w:rsidR="00766F92" w:rsidRDefault="00766F92" w:rsidP="00766F92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>abbiano svolto attività in organismi ed enti pubblici o privati ovvero aziende pubbliche o private con esperienza acquisita per almeno un quinquennio in funzioni dirigenziali;</w:t>
      </w:r>
    </w:p>
    <w:p w:rsidR="0087133B" w:rsidRPr="0087133B" w:rsidRDefault="0087133B" w:rsidP="0087133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lastRenderedPageBreak/>
        <w:t xml:space="preserve">abbiano conseguito una particolare specializzazione professionale, culturale e scientifica desumibile dalla formazione universitaria e postuniversitaria, da pubblicazioni scientifiche e da concrete esperienze di lavoro maturate per almeno un quinquennio, anche presso </w:t>
      </w:r>
      <w:r>
        <w:rPr>
          <w:rFonts w:ascii="Arial" w:hAnsi="Arial" w:cs="Arial"/>
          <w:sz w:val="24"/>
          <w:szCs w:val="24"/>
        </w:rPr>
        <w:t>pubbliche amministrazioni</w:t>
      </w:r>
      <w:r w:rsidRPr="007A205A">
        <w:rPr>
          <w:rFonts w:ascii="Arial" w:hAnsi="Arial" w:cs="Arial"/>
          <w:sz w:val="24"/>
          <w:szCs w:val="24"/>
        </w:rPr>
        <w:t>, in posizioni funzionali previste per l'accesso alla dirigenza</w:t>
      </w:r>
      <w:r>
        <w:rPr>
          <w:rFonts w:ascii="Arial" w:hAnsi="Arial" w:cs="Arial"/>
          <w:sz w:val="24"/>
          <w:szCs w:val="24"/>
        </w:rPr>
        <w:t>;</w:t>
      </w:r>
    </w:p>
    <w:p w:rsidR="00766F92" w:rsidRDefault="00766F92" w:rsidP="00766F92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 xml:space="preserve">provengano dai settori della ricerca, della docenza universitaria, delle magistrature e dei ruoli degli avvocati e procuratori dello Stato. </w:t>
      </w: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43A0">
        <w:rPr>
          <w:rFonts w:ascii="Arial" w:hAnsi="Arial" w:cs="Arial"/>
          <w:sz w:val="24"/>
          <w:szCs w:val="24"/>
        </w:rPr>
        <w:t>Nel caso in cui si intendesse manifestare l’interesse a più di un incarico dirigenziale, va comunque presentata un’unica domanda, con l’indicazione dell’ordine di priorità.</w:t>
      </w: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C5E5F">
        <w:rPr>
          <w:rFonts w:ascii="Arial" w:hAnsi="Arial" w:cs="Arial"/>
          <w:sz w:val="24"/>
          <w:szCs w:val="24"/>
        </w:rPr>
        <w:t>La valutazione delle candidature pervenute avverrà</w:t>
      </w:r>
      <w:r>
        <w:rPr>
          <w:rFonts w:ascii="Arial" w:hAnsi="Arial" w:cs="Arial"/>
          <w:sz w:val="24"/>
          <w:szCs w:val="24"/>
        </w:rPr>
        <w:t>:</w:t>
      </w: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C5E5F">
        <w:rPr>
          <w:rFonts w:ascii="Arial" w:hAnsi="Arial" w:cs="Arial"/>
          <w:sz w:val="24"/>
          <w:szCs w:val="24"/>
        </w:rPr>
        <w:t xml:space="preserve"> sulla base dei seguenti </w:t>
      </w:r>
      <w:r>
        <w:rPr>
          <w:rFonts w:ascii="Arial" w:hAnsi="Arial" w:cs="Arial"/>
          <w:sz w:val="24"/>
          <w:szCs w:val="24"/>
        </w:rPr>
        <w:t>requisiti</w:t>
      </w:r>
      <w:r w:rsidRPr="008C5E5F">
        <w:rPr>
          <w:rFonts w:ascii="Arial" w:hAnsi="Arial" w:cs="Arial"/>
          <w:sz w:val="24"/>
          <w:szCs w:val="24"/>
        </w:rPr>
        <w:t>:</w:t>
      </w:r>
    </w:p>
    <w:p w:rsidR="00766F92" w:rsidRPr="00084B08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B08">
        <w:rPr>
          <w:rFonts w:ascii="Arial" w:hAnsi="Arial" w:cs="Arial"/>
          <w:sz w:val="24"/>
          <w:szCs w:val="24"/>
        </w:rPr>
        <w:t>Titolo di studio:</w:t>
      </w:r>
      <w:r>
        <w:rPr>
          <w:rFonts w:ascii="Arial" w:hAnsi="Arial" w:cs="Arial"/>
          <w:sz w:val="24"/>
          <w:szCs w:val="24"/>
        </w:rPr>
        <w:t xml:space="preserve"> Diploma di L</w:t>
      </w:r>
      <w:r w:rsidRPr="00FD153F">
        <w:rPr>
          <w:rFonts w:ascii="Arial" w:hAnsi="Arial" w:cs="Arial"/>
          <w:sz w:val="24"/>
          <w:szCs w:val="24"/>
        </w:rPr>
        <w:t>aurea</w:t>
      </w:r>
      <w:r>
        <w:rPr>
          <w:rFonts w:ascii="Arial" w:hAnsi="Arial" w:cs="Arial"/>
          <w:sz w:val="24"/>
          <w:szCs w:val="24"/>
        </w:rPr>
        <w:t>, Laurea Specialistica/Laurea Magistrale</w:t>
      </w:r>
      <w:r w:rsidRPr="00FD153F">
        <w:rPr>
          <w:rFonts w:ascii="Arial" w:hAnsi="Arial" w:cs="Arial"/>
          <w:sz w:val="24"/>
          <w:szCs w:val="24"/>
        </w:rPr>
        <w:t>.</w:t>
      </w:r>
    </w:p>
    <w:p w:rsidR="00766F92" w:rsidRPr="00084B08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53F">
        <w:rPr>
          <w:rFonts w:ascii="Arial" w:hAnsi="Arial" w:cs="Arial"/>
          <w:sz w:val="24"/>
          <w:szCs w:val="24"/>
        </w:rPr>
        <w:t xml:space="preserve">Costituisce un ulteriore elemento di valutazione la laurea </w:t>
      </w:r>
      <w:r>
        <w:rPr>
          <w:rFonts w:ascii="Arial" w:hAnsi="Arial" w:cs="Arial"/>
          <w:sz w:val="24"/>
          <w:szCs w:val="24"/>
        </w:rPr>
        <w:t>attinente al ruolo dirigenziale.</w:t>
      </w:r>
    </w:p>
    <w:p w:rsidR="00766F92" w:rsidRPr="00102DA6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DA6">
        <w:rPr>
          <w:rFonts w:ascii="Arial" w:hAnsi="Arial" w:cs="Arial"/>
          <w:sz w:val="24"/>
          <w:szCs w:val="24"/>
        </w:rPr>
        <w:t>Costituiscono elementi preferenziali i seguenti titoli:</w:t>
      </w:r>
    </w:p>
    <w:p w:rsidR="00766F92" w:rsidRPr="00102DA6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DA6">
        <w:rPr>
          <w:rFonts w:ascii="Arial" w:hAnsi="Arial" w:cs="Arial"/>
          <w:sz w:val="24"/>
          <w:szCs w:val="24"/>
        </w:rPr>
        <w:t>Specializzazione, abilitazione, iscrizione ad albi professionali: aggiornamento professionale dimostrato dalla partecipazione a master, corsi, seminari, eventuali pubblicazioni attinenti le materie dell’incarico.</w:t>
      </w:r>
    </w:p>
    <w:p w:rsidR="00766F92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DA6">
        <w:rPr>
          <w:rFonts w:ascii="Arial" w:hAnsi="Arial" w:cs="Arial"/>
          <w:sz w:val="24"/>
          <w:szCs w:val="24"/>
        </w:rPr>
        <w:t>Esperienza professionale maturata nella qualifica dirigenziale: comprovata esperienza professionale acquisita in strutture organizzative il cui ambito d’intervento sia riconducibile alle funzioni previste nella declaratoria della struttura da assegnare, nonché nella direzione di strutture complesse.</w:t>
      </w:r>
    </w:p>
    <w:p w:rsidR="00766F92" w:rsidRPr="00FC2416" w:rsidRDefault="00766F92" w:rsidP="00766F9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686868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>2. in relazione alle</w:t>
      </w:r>
      <w:r w:rsidRPr="00FC2416">
        <w:rPr>
          <w:rFonts w:ascii="Arial" w:hAnsi="Arial" w:cs="Arial"/>
          <w:sz w:val="24"/>
          <w:szCs w:val="24"/>
        </w:rPr>
        <w:t xml:space="preserve"> disposizion</w:t>
      </w:r>
      <w:r>
        <w:rPr>
          <w:rFonts w:ascii="Arial" w:hAnsi="Arial" w:cs="Arial"/>
          <w:sz w:val="24"/>
          <w:szCs w:val="24"/>
        </w:rPr>
        <w:t>i di cui all</w:t>
      </w:r>
      <w:r w:rsidRPr="00FC2416">
        <w:rPr>
          <w:rFonts w:ascii="Arial" w:hAnsi="Arial" w:cs="Arial"/>
          <w:sz w:val="24"/>
          <w:szCs w:val="24"/>
        </w:rPr>
        <w:t>a legge regionale n. 20/2001</w:t>
      </w:r>
      <w:r>
        <w:rPr>
          <w:rFonts w:ascii="Arial" w:hAnsi="Arial" w:cs="Arial"/>
          <w:sz w:val="24"/>
          <w:szCs w:val="24"/>
        </w:rPr>
        <w:t>, art</w:t>
      </w:r>
      <w:r w:rsidR="009619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28, comma 2, e cioè</w:t>
      </w:r>
      <w:r w:rsidRPr="00FC2416">
        <w:rPr>
          <w:rFonts w:ascii="Arial" w:hAnsi="Arial" w:cs="Arial"/>
          <w:sz w:val="24"/>
          <w:szCs w:val="24"/>
        </w:rPr>
        <w:t xml:space="preserve"> sulla base dei </w:t>
      </w:r>
      <w:r>
        <w:rPr>
          <w:rFonts w:ascii="Arial" w:hAnsi="Arial" w:cs="Arial"/>
          <w:sz w:val="24"/>
          <w:szCs w:val="24"/>
        </w:rPr>
        <w:t>seguenti paramet</w:t>
      </w:r>
      <w:r w:rsidRPr="00FC2416">
        <w:rPr>
          <w:rFonts w:ascii="Arial" w:hAnsi="Arial" w:cs="Arial"/>
          <w:sz w:val="24"/>
          <w:szCs w:val="24"/>
        </w:rPr>
        <w:t>ri</w:t>
      </w:r>
      <w:r w:rsidRPr="00FC2416">
        <w:rPr>
          <w:rFonts w:ascii="Arial" w:hAnsi="Arial" w:cs="Arial"/>
          <w:color w:val="686868"/>
          <w:sz w:val="24"/>
          <w:szCs w:val="24"/>
          <w:lang w:eastAsia="it-IT"/>
        </w:rPr>
        <w:t>:</w:t>
      </w:r>
    </w:p>
    <w:p w:rsidR="00766F92" w:rsidRPr="00FC2416" w:rsidRDefault="00766F92" w:rsidP="00766F92">
      <w:pPr>
        <w:tabs>
          <w:tab w:val="left" w:pos="1006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FC2416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FC2416">
        <w:rPr>
          <w:rFonts w:ascii="Arial" w:hAnsi="Arial" w:cs="Arial"/>
          <w:sz w:val="24"/>
          <w:szCs w:val="24"/>
        </w:rPr>
        <w:t>natura e caratteristiche della posizione da ricoprire o dei programmi e progetti da realizzare;</w:t>
      </w:r>
    </w:p>
    <w:p w:rsidR="00766F92" w:rsidRDefault="00766F92" w:rsidP="00766F92">
      <w:pPr>
        <w:tabs>
          <w:tab w:val="left" w:pos="1006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C2416">
        <w:rPr>
          <w:rFonts w:ascii="Arial" w:hAnsi="Arial" w:cs="Arial"/>
          <w:sz w:val="24"/>
          <w:szCs w:val="24"/>
        </w:rPr>
        <w:t>b) attitudini, formazione culturale e capacità professionali del singolo dirigente;</w:t>
      </w:r>
    </w:p>
    <w:p w:rsidR="00766F92" w:rsidRPr="00FC2416" w:rsidRDefault="00766F92" w:rsidP="00766F92">
      <w:pPr>
        <w:tabs>
          <w:tab w:val="left" w:pos="1006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C2416">
        <w:rPr>
          <w:rFonts w:ascii="Arial" w:hAnsi="Arial" w:cs="Arial"/>
          <w:sz w:val="24"/>
          <w:szCs w:val="24"/>
        </w:rPr>
        <w:t xml:space="preserve">c) curricula professionali; </w:t>
      </w: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C2416">
        <w:rPr>
          <w:rFonts w:ascii="Arial" w:hAnsi="Arial" w:cs="Arial"/>
          <w:sz w:val="24"/>
          <w:szCs w:val="24"/>
        </w:rPr>
        <w:t>d) risultati conseguiti in precedenti incarichi.</w:t>
      </w: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43A0">
        <w:rPr>
          <w:rFonts w:ascii="Arial" w:hAnsi="Arial" w:cs="Arial"/>
          <w:sz w:val="24"/>
          <w:szCs w:val="24"/>
        </w:rPr>
        <w:t xml:space="preserve">Al fine del conferimento dell’incarico si procederà, nei confronti dei dirigenti della Giunta della Regione Marche e delle altre pubbliche amministrazioni, ad una valutazione curriculare; nei confronti dei soggetti esterni alla valutazione curriculare seguirà un colloquio da espletare con il </w:t>
      </w:r>
      <w:r w:rsidRPr="00102DA6">
        <w:rPr>
          <w:rFonts w:ascii="Arial" w:hAnsi="Arial" w:cs="Arial"/>
          <w:sz w:val="24"/>
          <w:szCs w:val="24"/>
        </w:rPr>
        <w:t xml:space="preserve">Segretario generale, </w:t>
      </w:r>
      <w:r w:rsidR="009619D8" w:rsidRPr="00102DA6">
        <w:rPr>
          <w:rFonts w:ascii="Arial" w:hAnsi="Arial" w:cs="Arial"/>
          <w:sz w:val="24"/>
          <w:szCs w:val="24"/>
        </w:rPr>
        <w:t>quale Presidente del Comitato di direzione,</w:t>
      </w:r>
      <w:r w:rsidR="009619D8" w:rsidRPr="006C43A0">
        <w:rPr>
          <w:rFonts w:ascii="Arial" w:hAnsi="Arial" w:cs="Arial"/>
          <w:sz w:val="24"/>
          <w:szCs w:val="24"/>
        </w:rPr>
        <w:t xml:space="preserve"> </w:t>
      </w:r>
      <w:r w:rsidRPr="006C43A0">
        <w:rPr>
          <w:rFonts w:ascii="Arial" w:hAnsi="Arial" w:cs="Arial"/>
          <w:sz w:val="24"/>
          <w:szCs w:val="24"/>
        </w:rPr>
        <w:t>se ritenuto necessario.</w:t>
      </w:r>
    </w:p>
    <w:p w:rsidR="00766F92" w:rsidRPr="00FC2416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Pr="008C7742">
        <w:rPr>
          <w:rFonts w:ascii="Arial" w:hAnsi="Arial" w:cs="Arial"/>
          <w:sz w:val="24"/>
          <w:szCs w:val="24"/>
        </w:rPr>
        <w:t xml:space="preserve">incarico è conferito </w:t>
      </w:r>
      <w:r w:rsidRPr="00FC2416">
        <w:rPr>
          <w:rFonts w:ascii="Arial" w:hAnsi="Arial" w:cs="Arial"/>
          <w:sz w:val="24"/>
          <w:szCs w:val="24"/>
        </w:rPr>
        <w:t>con deliberazione della Giunta regionale, previa proposta</w:t>
      </w:r>
      <w:r>
        <w:rPr>
          <w:rFonts w:ascii="Arial" w:hAnsi="Arial" w:cs="Arial"/>
          <w:sz w:val="24"/>
          <w:szCs w:val="24"/>
        </w:rPr>
        <w:t xml:space="preserve"> del </w:t>
      </w:r>
      <w:r w:rsidR="0087133B">
        <w:rPr>
          <w:rFonts w:ascii="Arial" w:hAnsi="Arial" w:cs="Arial"/>
          <w:sz w:val="24"/>
          <w:szCs w:val="24"/>
        </w:rPr>
        <w:t>Comitato di direzione</w:t>
      </w:r>
      <w:r w:rsidRPr="00FC2416">
        <w:rPr>
          <w:rFonts w:ascii="Arial" w:hAnsi="Arial" w:cs="Arial"/>
          <w:sz w:val="24"/>
          <w:szCs w:val="24"/>
        </w:rPr>
        <w:t>.</w:t>
      </w:r>
    </w:p>
    <w:p w:rsidR="00766F92" w:rsidRDefault="00766F92" w:rsidP="00766F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FA3">
        <w:rPr>
          <w:rFonts w:ascii="Arial" w:hAnsi="Arial" w:cs="Arial"/>
          <w:sz w:val="24"/>
          <w:szCs w:val="24"/>
        </w:rPr>
        <w:t>La valutazione non è vincolata da procedure di comparazione formale tra i soggetti candidati.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6F92" w:rsidRDefault="00766F92" w:rsidP="00766F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it-IT"/>
        </w:rPr>
        <w:t xml:space="preserve">L’incarico se attribuito a dirigente della Giunta della </w:t>
      </w:r>
      <w:r w:rsidRPr="002D02CB">
        <w:rPr>
          <w:rFonts w:ascii="Arial" w:hAnsi="Arial" w:cs="Arial"/>
          <w:bCs/>
          <w:sz w:val="24"/>
          <w:szCs w:val="24"/>
          <w:lang w:eastAsia="it-IT"/>
        </w:rPr>
        <w:t xml:space="preserve">Regione Marche 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comporta la sottoscrizione di contratto accessivo al provvedimento di conferimento per la definizione del trattamento economico; se attribuito a dirigente </w:t>
      </w:r>
      <w:r>
        <w:rPr>
          <w:rFonts w:ascii="Arial" w:hAnsi="Arial" w:cs="Arial"/>
          <w:sz w:val="24"/>
          <w:szCs w:val="24"/>
        </w:rPr>
        <w:t xml:space="preserve">di altra pubblica amministrazione, comporterà il previo collocamento in posizione di </w:t>
      </w:r>
      <w:r w:rsidRPr="00AD2BBB">
        <w:rPr>
          <w:rFonts w:ascii="Arial" w:hAnsi="Arial" w:cs="Arial"/>
          <w:sz w:val="24"/>
          <w:szCs w:val="24"/>
        </w:rPr>
        <w:t xml:space="preserve">comando o analogo provvedimento, secondo l’ordinamento dell’amministrazione di appartenenza, per la durata </w:t>
      </w:r>
      <w:r>
        <w:rPr>
          <w:rFonts w:ascii="Arial" w:hAnsi="Arial" w:cs="Arial"/>
          <w:sz w:val="24"/>
          <w:szCs w:val="24"/>
        </w:rPr>
        <w:t>dell’incarico e nel rispetto dei limiti percentuali fissati dall’articolo 19, comma 5 bis, del decreto legislativo n. 165/2001</w:t>
      </w:r>
      <w:r w:rsidRPr="00AD2BBB">
        <w:rPr>
          <w:rFonts w:ascii="Arial" w:hAnsi="Arial" w:cs="Arial"/>
          <w:sz w:val="24"/>
          <w:szCs w:val="24"/>
        </w:rPr>
        <w:t>.</w:t>
      </w:r>
      <w:r w:rsidRPr="00F06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Anche in tale caso al provvedimento di conferimento accederà un contratto </w:t>
      </w:r>
      <w:r>
        <w:rPr>
          <w:rFonts w:ascii="Arial" w:hAnsi="Arial" w:cs="Arial"/>
          <w:bCs/>
          <w:sz w:val="24"/>
          <w:szCs w:val="24"/>
          <w:lang w:eastAsia="it-IT"/>
        </w:rPr>
        <w:t>per la definizione del trattamento economico.</w:t>
      </w:r>
      <w:r>
        <w:rPr>
          <w:rFonts w:ascii="Arial" w:hAnsi="Arial" w:cs="Arial"/>
          <w:sz w:val="24"/>
          <w:szCs w:val="24"/>
        </w:rPr>
        <w:t xml:space="preserve"> Nel caso in cui comporti il collocamento fuori ruolo o in aspettativa non retribuita, alternativi al comando o analogo provvedimento, l’incarico è conferito con contratto di lavoro a tempo determinato. Nel caso di soggetti </w:t>
      </w:r>
      <w:r>
        <w:rPr>
          <w:rFonts w:ascii="Arial" w:hAnsi="Arial" w:cs="Arial"/>
          <w:sz w:val="24"/>
          <w:szCs w:val="24"/>
        </w:rPr>
        <w:lastRenderedPageBreak/>
        <w:t>esterni, nel rispetto sempre dei limiti percentuali fissati dall’articolo 19, comma 6, del decreto legislativo n. 165/2001, l’incarico è conferito con contratto di lavoro a tempo determinato di diritto privato.</w:t>
      </w:r>
    </w:p>
    <w:p w:rsidR="00766F92" w:rsidRDefault="00766F92" w:rsidP="00766F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D2BBB">
        <w:rPr>
          <w:rFonts w:ascii="Arial" w:hAnsi="Arial" w:cs="Arial"/>
          <w:sz w:val="24"/>
          <w:szCs w:val="24"/>
        </w:rPr>
        <w:t>’incarico</w:t>
      </w:r>
      <w:r>
        <w:rPr>
          <w:rFonts w:ascii="Arial" w:hAnsi="Arial" w:cs="Arial"/>
          <w:sz w:val="24"/>
          <w:szCs w:val="24"/>
        </w:rPr>
        <w:t xml:space="preserve"> ha la d</w:t>
      </w:r>
      <w:r w:rsidRPr="00AD2BBB">
        <w:rPr>
          <w:rFonts w:ascii="Arial" w:hAnsi="Arial" w:cs="Arial"/>
          <w:sz w:val="24"/>
          <w:szCs w:val="24"/>
        </w:rPr>
        <w:t xml:space="preserve">urata </w:t>
      </w:r>
      <w:r>
        <w:rPr>
          <w:rFonts w:ascii="Arial" w:hAnsi="Arial" w:cs="Arial"/>
          <w:sz w:val="24"/>
          <w:szCs w:val="24"/>
        </w:rPr>
        <w:t xml:space="preserve">di anni </w:t>
      </w:r>
      <w:r w:rsidRPr="00A3355F">
        <w:rPr>
          <w:rFonts w:ascii="Arial" w:hAnsi="Arial" w:cs="Arial"/>
          <w:sz w:val="24"/>
          <w:szCs w:val="24"/>
        </w:rPr>
        <w:t>quattro</w:t>
      </w:r>
      <w:r w:rsidRPr="00AD2BBB">
        <w:rPr>
          <w:rFonts w:ascii="Arial" w:hAnsi="Arial" w:cs="Arial"/>
          <w:sz w:val="24"/>
          <w:szCs w:val="24"/>
        </w:rPr>
        <w:t>.</w:t>
      </w:r>
    </w:p>
    <w:p w:rsidR="00766F92" w:rsidRDefault="00766F92" w:rsidP="00766F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 w:rsidRPr="00106CE9">
        <w:rPr>
          <w:rFonts w:ascii="Arial" w:hAnsi="Arial" w:cs="Arial"/>
          <w:bCs/>
          <w:sz w:val="24"/>
          <w:szCs w:val="24"/>
          <w:lang w:eastAsia="it-IT"/>
        </w:rPr>
        <w:t>Nell’esame delle istanze pervenute si procederà, in una prima fase, alla valutazione delle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 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>candidature dei dirigenti di ruolo della Giunta regionale, anche ai fini dell'accertamento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 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>dell'esistenza nel ruolo regionale delle professionalità rich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ieste. Nel caso venga accertata 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>l'inesistenza, nell'ambito del ruolo regionale, delle professionalità richieste dall'avviso, si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 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>procederà alla valutazione delle candidature presentate ai sensi dell'art. 19, comma 5 bis</w:t>
      </w:r>
      <w:r>
        <w:rPr>
          <w:rFonts w:ascii="Arial" w:hAnsi="Arial" w:cs="Arial"/>
          <w:bCs/>
          <w:sz w:val="24"/>
          <w:szCs w:val="24"/>
          <w:lang w:eastAsia="it-IT"/>
        </w:rPr>
        <w:t>,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del decreto legislativo n. 165/2001, nonché 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 xml:space="preserve">di quelle presentate 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ai sensi del 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 xml:space="preserve">comma 6 del medesimo </w:t>
      </w:r>
      <w:r>
        <w:rPr>
          <w:rFonts w:ascii="Arial" w:hAnsi="Arial" w:cs="Arial"/>
          <w:bCs/>
          <w:sz w:val="24"/>
          <w:szCs w:val="24"/>
          <w:lang w:eastAsia="it-IT"/>
        </w:rPr>
        <w:t>decreto.</w:t>
      </w:r>
    </w:p>
    <w:p w:rsidR="00766F92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soggetto nominato avrà esclusività di rapporto e di prestazione per la Regione Marche. Lo svolgimento di incarichi diversi, comunque prestati, sarà soggetto alle procedure previste in materia dalle vigenti disposizioni di legge e regolamentari.</w:t>
      </w: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1E7DC3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relazione a ciascun</w:t>
      </w:r>
      <w:r w:rsidR="001F55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F5550">
        <w:rPr>
          <w:rFonts w:ascii="Arial" w:hAnsi="Arial" w:cs="Arial"/>
          <w:sz w:val="24"/>
          <w:szCs w:val="24"/>
        </w:rPr>
        <w:t>Posizion</w:t>
      </w:r>
      <w:r w:rsidR="00F53E7F">
        <w:rPr>
          <w:rFonts w:ascii="Arial" w:hAnsi="Arial" w:cs="Arial"/>
          <w:sz w:val="24"/>
          <w:szCs w:val="24"/>
        </w:rPr>
        <w:t>e</w:t>
      </w:r>
      <w:r w:rsidR="001F5550">
        <w:rPr>
          <w:rFonts w:ascii="Arial" w:hAnsi="Arial" w:cs="Arial"/>
          <w:sz w:val="24"/>
          <w:szCs w:val="24"/>
        </w:rPr>
        <w:t xml:space="preserve"> </w:t>
      </w:r>
      <w:r w:rsidR="0087133B">
        <w:rPr>
          <w:rFonts w:ascii="Arial" w:hAnsi="Arial" w:cs="Arial"/>
          <w:sz w:val="24"/>
          <w:szCs w:val="24"/>
        </w:rPr>
        <w:t xml:space="preserve">individuale e </w:t>
      </w:r>
      <w:r w:rsidR="001F5550">
        <w:rPr>
          <w:rFonts w:ascii="Arial" w:hAnsi="Arial" w:cs="Arial"/>
          <w:sz w:val="24"/>
          <w:szCs w:val="24"/>
        </w:rPr>
        <w:t>di funzione</w:t>
      </w:r>
      <w:r>
        <w:rPr>
          <w:rFonts w:ascii="Arial" w:hAnsi="Arial" w:cs="Arial"/>
          <w:sz w:val="24"/>
          <w:szCs w:val="24"/>
        </w:rPr>
        <w:t xml:space="preserve"> i</w:t>
      </w:r>
      <w:r w:rsidRPr="0080389E">
        <w:rPr>
          <w:rFonts w:ascii="Arial" w:hAnsi="Arial" w:cs="Arial"/>
          <w:sz w:val="24"/>
          <w:szCs w:val="24"/>
        </w:rPr>
        <w:t xml:space="preserve">l trattamento economico </w:t>
      </w:r>
      <w:r>
        <w:rPr>
          <w:rFonts w:ascii="Arial" w:hAnsi="Arial" w:cs="Arial"/>
          <w:sz w:val="24"/>
          <w:szCs w:val="24"/>
        </w:rPr>
        <w:t xml:space="preserve">annuo lordo per 13 mensilità è </w:t>
      </w:r>
      <w:r w:rsidR="001E7DC3">
        <w:rPr>
          <w:rFonts w:ascii="Arial" w:hAnsi="Arial" w:cs="Arial"/>
          <w:sz w:val="24"/>
          <w:szCs w:val="24"/>
        </w:rPr>
        <w:t xml:space="preserve">composto dallo </w:t>
      </w:r>
      <w:r>
        <w:rPr>
          <w:rFonts w:ascii="Arial" w:hAnsi="Arial" w:cs="Arial"/>
          <w:sz w:val="24"/>
          <w:szCs w:val="24"/>
        </w:rPr>
        <w:t>stipendio tabellare</w:t>
      </w:r>
      <w:r w:rsidR="001E7DC3">
        <w:rPr>
          <w:rFonts w:ascii="Arial" w:hAnsi="Arial" w:cs="Arial"/>
          <w:sz w:val="24"/>
          <w:szCs w:val="24"/>
        </w:rPr>
        <w:t xml:space="preserve"> pari ad </w:t>
      </w:r>
      <w:r>
        <w:rPr>
          <w:rFonts w:ascii="Arial" w:hAnsi="Arial" w:cs="Arial"/>
          <w:sz w:val="24"/>
          <w:szCs w:val="24"/>
        </w:rPr>
        <w:t>€  43.310,</w:t>
      </w:r>
      <w:r w:rsidR="00F2456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</w:t>
      </w:r>
      <w:r w:rsidR="001E7D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cui al CC</w:t>
      </w:r>
      <w:r w:rsidRPr="0080389E">
        <w:rPr>
          <w:rFonts w:ascii="Arial" w:hAnsi="Arial" w:cs="Arial"/>
          <w:sz w:val="24"/>
          <w:szCs w:val="24"/>
        </w:rPr>
        <w:t xml:space="preserve">NL del 3 agosto 2010 – area </w:t>
      </w:r>
      <w:r>
        <w:rPr>
          <w:rFonts w:ascii="Arial" w:hAnsi="Arial" w:cs="Arial"/>
          <w:sz w:val="24"/>
          <w:szCs w:val="24"/>
        </w:rPr>
        <w:t xml:space="preserve">II </w:t>
      </w:r>
      <w:r w:rsidRPr="0080389E">
        <w:rPr>
          <w:rFonts w:ascii="Arial" w:hAnsi="Arial" w:cs="Arial"/>
          <w:sz w:val="24"/>
          <w:szCs w:val="24"/>
        </w:rPr>
        <w:t xml:space="preserve">della dirigenza </w:t>
      </w:r>
      <w:r w:rsidR="001E7DC3">
        <w:rPr>
          <w:rFonts w:ascii="Arial" w:hAnsi="Arial" w:cs="Arial"/>
          <w:sz w:val="24"/>
          <w:szCs w:val="24"/>
        </w:rPr>
        <w:t xml:space="preserve">– oltre alla retribuzione di posizione determinata nel valore </w:t>
      </w:r>
      <w:r w:rsidR="001E7DC3" w:rsidRPr="001E7DC3">
        <w:rPr>
          <w:rFonts w:ascii="Arial" w:hAnsi="Arial" w:cs="Arial"/>
          <w:sz w:val="24"/>
          <w:szCs w:val="24"/>
        </w:rPr>
        <w:t xml:space="preserve">economico </w:t>
      </w:r>
      <w:r w:rsidR="006C67DF" w:rsidRPr="001E7DC3">
        <w:rPr>
          <w:rFonts w:ascii="Arial" w:hAnsi="Arial" w:cs="Arial"/>
          <w:sz w:val="24"/>
          <w:szCs w:val="24"/>
        </w:rPr>
        <w:t xml:space="preserve">corrispondente </w:t>
      </w:r>
      <w:r w:rsidR="001E7DC3" w:rsidRPr="001E7DC3">
        <w:rPr>
          <w:rFonts w:ascii="Arial" w:hAnsi="Arial" w:cs="Arial"/>
          <w:sz w:val="24"/>
          <w:szCs w:val="24"/>
        </w:rPr>
        <w:t xml:space="preserve">alla </w:t>
      </w:r>
      <w:r w:rsidR="006C67DF" w:rsidRPr="001E7DC3">
        <w:rPr>
          <w:rFonts w:ascii="Arial" w:hAnsi="Arial" w:cs="Arial"/>
          <w:sz w:val="24"/>
          <w:szCs w:val="24"/>
        </w:rPr>
        <w:t xml:space="preserve">fascia attribuita con deliberazione della Giunta regionale n. </w:t>
      </w:r>
      <w:r w:rsidR="00F53E7F">
        <w:rPr>
          <w:rFonts w:ascii="Arial" w:hAnsi="Arial" w:cs="Arial"/>
          <w:sz w:val="24"/>
          <w:szCs w:val="24"/>
        </w:rPr>
        <w:t>31</w:t>
      </w:r>
      <w:r w:rsidR="001E7DC3" w:rsidRPr="001E7DC3">
        <w:rPr>
          <w:rFonts w:ascii="Arial" w:hAnsi="Arial" w:cs="Arial"/>
          <w:sz w:val="24"/>
          <w:szCs w:val="24"/>
        </w:rPr>
        <w:t>/</w:t>
      </w:r>
      <w:r w:rsidR="001E7DC3">
        <w:rPr>
          <w:rFonts w:ascii="Arial" w:hAnsi="Arial" w:cs="Arial"/>
          <w:sz w:val="24"/>
          <w:szCs w:val="24"/>
        </w:rPr>
        <w:t>2017</w:t>
      </w:r>
      <w:r w:rsidR="006C67DF" w:rsidRPr="001E7DC3">
        <w:rPr>
          <w:rFonts w:ascii="Arial" w:hAnsi="Arial" w:cs="Arial"/>
          <w:sz w:val="24"/>
          <w:szCs w:val="24"/>
        </w:rPr>
        <w:t xml:space="preserve"> </w:t>
      </w:r>
      <w:r w:rsidR="001E7DC3" w:rsidRPr="001E7DC3">
        <w:rPr>
          <w:rFonts w:ascii="Arial" w:hAnsi="Arial" w:cs="Arial"/>
          <w:sz w:val="24"/>
          <w:szCs w:val="24"/>
        </w:rPr>
        <w:t xml:space="preserve"> di cui all’</w:t>
      </w:r>
      <w:r w:rsidR="006C67DF" w:rsidRPr="001E7DC3">
        <w:rPr>
          <w:rFonts w:ascii="Arial" w:hAnsi="Arial" w:cs="Arial"/>
          <w:sz w:val="24"/>
          <w:szCs w:val="24"/>
        </w:rPr>
        <w:t xml:space="preserve">Allegato </w:t>
      </w:r>
      <w:r w:rsidR="001E7DC3" w:rsidRPr="001E7DC3">
        <w:rPr>
          <w:rFonts w:ascii="Arial" w:hAnsi="Arial" w:cs="Arial"/>
          <w:sz w:val="24"/>
          <w:szCs w:val="24"/>
        </w:rPr>
        <w:t xml:space="preserve">B alla medesima </w:t>
      </w:r>
      <w:r w:rsidR="006C67DF" w:rsidRPr="001E7DC3">
        <w:rPr>
          <w:rFonts w:ascii="Arial" w:hAnsi="Arial" w:cs="Arial"/>
          <w:sz w:val="24"/>
          <w:szCs w:val="24"/>
        </w:rPr>
        <w:t xml:space="preserve"> </w:t>
      </w:r>
      <w:r w:rsidRPr="001E7DC3">
        <w:rPr>
          <w:rFonts w:ascii="Arial" w:hAnsi="Arial" w:cs="Arial"/>
          <w:sz w:val="24"/>
          <w:szCs w:val="24"/>
        </w:rPr>
        <w:t>deliberazione</w:t>
      </w:r>
      <w:r w:rsidR="00F24563">
        <w:rPr>
          <w:rFonts w:ascii="Arial" w:hAnsi="Arial" w:cs="Arial"/>
          <w:sz w:val="24"/>
          <w:szCs w:val="24"/>
        </w:rPr>
        <w:t xml:space="preserve"> (Allegato A4)</w:t>
      </w:r>
      <w:r w:rsidRPr="001E7DC3">
        <w:rPr>
          <w:rFonts w:ascii="Arial" w:hAnsi="Arial" w:cs="Arial"/>
          <w:sz w:val="24"/>
          <w:szCs w:val="24"/>
        </w:rPr>
        <w:t>.</w:t>
      </w:r>
    </w:p>
    <w:p w:rsidR="00766F92" w:rsidRDefault="00766F92" w:rsidP="00766F92">
      <w:pPr>
        <w:pStyle w:val="Paragrafoelenco"/>
        <w:tabs>
          <w:tab w:val="left" w:pos="2268"/>
          <w:tab w:val="left" w:pos="2552"/>
          <w:tab w:val="left" w:pos="297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E’ altresì corrisposta la retribuzione di risultato sulla base dei criteri e dei valori stabiliti dalla normativa regionale vigente e dalla contrattazione decentrata integrativa. </w:t>
      </w: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L’istanza è 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>redatta in conformità al modello allegato al presente avviso (Allegato A</w:t>
      </w:r>
      <w:r>
        <w:rPr>
          <w:rFonts w:ascii="Arial" w:hAnsi="Arial" w:cs="Arial"/>
          <w:bCs/>
          <w:sz w:val="24"/>
          <w:szCs w:val="24"/>
          <w:lang w:eastAsia="it-IT"/>
        </w:rPr>
        <w:t>2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>)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 e debitamente sottoscritta. Alla stessa vanno obbligatoriamente allegati:</w:t>
      </w: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t>- copia di un documento di riconoscimento in corso di validità;</w:t>
      </w:r>
    </w:p>
    <w:p w:rsidR="00766F92" w:rsidRDefault="00766F92" w:rsidP="00766F92">
      <w:pPr>
        <w:spacing w:after="0" w:line="240" w:lineRule="auto"/>
        <w:ind w:left="142" w:hanging="142"/>
        <w:jc w:val="both"/>
        <w:rPr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t>- dichiarazione di inconferibilità e di incompatibilità resa ai sensi del decreto legislativo 8 aprile 2013, n. 39 secondo il modello allegato (Allegato A3);</w:t>
      </w:r>
    </w:p>
    <w:p w:rsidR="00766F92" w:rsidRPr="00523C25" w:rsidRDefault="00766F92" w:rsidP="00766F92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t xml:space="preserve">- </w:t>
      </w:r>
      <w:r w:rsidRPr="002A2163">
        <w:rPr>
          <w:rFonts w:ascii="Arial" w:hAnsi="Arial" w:cs="Arial"/>
          <w:sz w:val="24"/>
          <w:szCs w:val="24"/>
        </w:rPr>
        <w:t>curriculum vitae</w:t>
      </w:r>
      <w:r>
        <w:rPr>
          <w:rFonts w:ascii="Arial" w:hAnsi="Arial" w:cs="Arial"/>
          <w:sz w:val="24"/>
          <w:szCs w:val="24"/>
        </w:rPr>
        <w:t xml:space="preserve"> sottoscritto dall’interessato nel quale sono indicati i requisiti, le attitudini e le capacità professionali,le valutazioni sui risultati conseguiti negli enti di appartenenza e ogni altro elemento utile alla </w:t>
      </w:r>
      <w:r w:rsidRPr="00523C2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verifica dei parametri fissati dal comma 2, dell’articolo 28, della legge regionale n. 20/2001 e della loro valutazione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da parte della Giunta regionale.</w:t>
      </w:r>
    </w:p>
    <w:p w:rsidR="00766F92" w:rsidRDefault="00766F92" w:rsidP="00766F92">
      <w:pPr>
        <w:spacing w:after="0" w:line="240" w:lineRule="auto"/>
        <w:ind w:left="142" w:hanging="142"/>
        <w:jc w:val="both"/>
        <w:rPr>
          <w:rFonts w:ascii="Arial" w:hAnsi="Arial" w:cs="Arial"/>
          <w:caps/>
          <w:sz w:val="24"/>
          <w:szCs w:val="24"/>
        </w:rPr>
      </w:pPr>
    </w:p>
    <w:p w:rsidR="00766F92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t>Per quanto non disciplinato nel presente avviso si applicheranno le disposizioni vigenti in materia.</w:t>
      </w: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 w:rsidRPr="00A3355F">
        <w:rPr>
          <w:rFonts w:ascii="Arial" w:hAnsi="Arial" w:cs="Arial"/>
          <w:bCs/>
          <w:sz w:val="24"/>
          <w:szCs w:val="24"/>
          <w:lang w:eastAsia="it-IT"/>
        </w:rPr>
        <w:t xml:space="preserve">Il termine per la presentazione della manifestazione di interesse, è fissato in </w:t>
      </w:r>
      <w:r w:rsidR="001F5550">
        <w:rPr>
          <w:rFonts w:ascii="Arial" w:hAnsi="Arial" w:cs="Arial"/>
          <w:bCs/>
          <w:sz w:val="24"/>
          <w:szCs w:val="24"/>
          <w:u w:val="single"/>
          <w:lang w:eastAsia="it-IT"/>
        </w:rPr>
        <w:t>sette</w:t>
      </w:r>
      <w:r w:rsidRPr="00A3355F">
        <w:rPr>
          <w:rFonts w:ascii="Arial" w:hAnsi="Arial" w:cs="Arial"/>
          <w:bCs/>
          <w:sz w:val="24"/>
          <w:szCs w:val="24"/>
          <w:u w:val="single"/>
          <w:lang w:eastAsia="it-IT"/>
        </w:rPr>
        <w:t xml:space="preserve"> giorni</w:t>
      </w:r>
      <w:r w:rsidRPr="00A3355F">
        <w:rPr>
          <w:rFonts w:ascii="Arial" w:hAnsi="Arial" w:cs="Arial"/>
          <w:bCs/>
          <w:sz w:val="24"/>
          <w:szCs w:val="24"/>
          <w:lang w:eastAsia="it-IT"/>
        </w:rPr>
        <w:t xml:space="preserve"> decorrenti dalla data successiva a quella di pubblicazione del presente avviso sul sito istituzionale dell’amministrazione regionale nella </w:t>
      </w:r>
      <w:r w:rsidRPr="00A3355F">
        <w:rPr>
          <w:rFonts w:ascii="Arial" w:hAnsi="Arial" w:cs="Arial"/>
          <w:bCs/>
          <w:sz w:val="24"/>
          <w:szCs w:val="24"/>
          <w:u w:val="single"/>
          <w:lang w:eastAsia="it-IT"/>
        </w:rPr>
        <w:t>sezione Amministrazione trasparente alla voce Bandi di concorso</w:t>
      </w:r>
      <w:r w:rsidRPr="00A3355F">
        <w:rPr>
          <w:rFonts w:ascii="Arial" w:hAnsi="Arial" w:cs="Arial"/>
          <w:bCs/>
          <w:sz w:val="24"/>
          <w:szCs w:val="24"/>
          <w:lang w:eastAsia="it-IT"/>
        </w:rPr>
        <w:t>, nonché sulla INTRANET regionale – voce annunci. La pubblicità è garantita per l’intero periodo utile per la presentazione delle istanze.</w:t>
      </w: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t xml:space="preserve">La 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 xml:space="preserve">manifestazione di interesse al conferimento </w:t>
      </w:r>
      <w:r>
        <w:rPr>
          <w:rFonts w:ascii="Arial" w:hAnsi="Arial" w:cs="Arial"/>
          <w:bCs/>
          <w:sz w:val="24"/>
          <w:szCs w:val="24"/>
          <w:lang w:eastAsia="it-IT"/>
        </w:rPr>
        <w:t>degli incarichi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it-IT"/>
        </w:rPr>
        <w:t>in questione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 xml:space="preserve"> deve </w:t>
      </w:r>
      <w:r>
        <w:rPr>
          <w:rFonts w:ascii="Arial" w:hAnsi="Arial" w:cs="Arial"/>
          <w:bCs/>
          <w:sz w:val="24"/>
          <w:szCs w:val="24"/>
          <w:lang w:eastAsia="it-IT"/>
        </w:rPr>
        <w:t>essere spedita, entro il terrmine suddetto,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 xml:space="preserve"> </w:t>
      </w:r>
      <w:r w:rsidRPr="00172FF1">
        <w:rPr>
          <w:rFonts w:ascii="Arial" w:hAnsi="Arial" w:cs="Arial"/>
          <w:bCs/>
          <w:sz w:val="24"/>
          <w:szCs w:val="24"/>
          <w:lang w:eastAsia="it-IT"/>
        </w:rPr>
        <w:t xml:space="preserve">alla Segreteria generale - Posizione di funzione Organizzazione, amministrazione del personale e scuola regionale di formazione della pubblica amministrazione </w:t>
      </w:r>
      <w:r>
        <w:rPr>
          <w:rFonts w:ascii="Arial" w:hAnsi="Arial" w:cs="Arial"/>
          <w:bCs/>
          <w:sz w:val="24"/>
          <w:szCs w:val="24"/>
          <w:lang w:eastAsia="it-IT"/>
        </w:rPr>
        <w:t>tramite:</w:t>
      </w:r>
    </w:p>
    <w:p w:rsidR="00766F92" w:rsidRDefault="00766F92" w:rsidP="00766F92">
      <w:pPr>
        <w:spacing w:after="0" w:line="240" w:lineRule="auto"/>
        <w:ind w:left="142" w:hanging="142"/>
        <w:rPr>
          <w:rStyle w:val="Collegamentoipertestuale"/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t xml:space="preserve">- 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 xml:space="preserve">posta elettronica certificata all’indirizzo </w:t>
      </w:r>
      <w:hyperlink r:id="rId6" w:history="1">
        <w:r w:rsidRPr="00DC0E2C">
          <w:rPr>
            <w:rStyle w:val="Collegamentoipertestuale"/>
            <w:rFonts w:ascii="Arial" w:hAnsi="Arial" w:cs="Arial"/>
            <w:bCs/>
            <w:sz w:val="24"/>
            <w:szCs w:val="24"/>
            <w:lang w:eastAsia="it-IT"/>
          </w:rPr>
          <w:t>regione.marche.organizzazione.personale@emarche.it</w:t>
        </w:r>
      </w:hyperlink>
    </w:p>
    <w:p w:rsidR="00766F92" w:rsidRDefault="00766F92" w:rsidP="00766F92">
      <w:pPr>
        <w:pStyle w:val="Paragrafoelenco"/>
        <w:spacing w:after="0" w:line="240" w:lineRule="auto"/>
        <w:ind w:left="142"/>
        <w:jc w:val="both"/>
        <w:rPr>
          <w:rFonts w:ascii="Arial" w:hAnsi="Arial" w:cs="Arial"/>
          <w:bCs/>
          <w:sz w:val="24"/>
          <w:szCs w:val="24"/>
          <w:lang w:eastAsia="it-IT"/>
        </w:rPr>
      </w:pPr>
      <w:r w:rsidRPr="002A2163">
        <w:rPr>
          <w:rFonts w:ascii="Arial" w:hAnsi="Arial" w:cs="Arial"/>
          <w:sz w:val="24"/>
          <w:szCs w:val="24"/>
        </w:rPr>
        <w:t>L'invio della domanda potrà essere effettuato esclusivamente da altra PEC; non sarà  ritenuta valida la domanda inviata da un indirizzo di posta elettronica non cer</w:t>
      </w:r>
      <w:r>
        <w:rPr>
          <w:rFonts w:ascii="Arial" w:hAnsi="Arial" w:cs="Arial"/>
          <w:sz w:val="24"/>
          <w:szCs w:val="24"/>
        </w:rPr>
        <w:t xml:space="preserve">tificata. </w:t>
      </w:r>
      <w:r w:rsidRPr="002A2163">
        <w:rPr>
          <w:rFonts w:ascii="Arial" w:hAnsi="Arial" w:cs="Arial"/>
          <w:sz w:val="24"/>
          <w:szCs w:val="24"/>
        </w:rPr>
        <w:t xml:space="preserve">Al </w:t>
      </w:r>
      <w:r w:rsidRPr="002A2163">
        <w:rPr>
          <w:rFonts w:ascii="Arial" w:hAnsi="Arial" w:cs="Arial"/>
          <w:sz w:val="24"/>
          <w:szCs w:val="24"/>
        </w:rPr>
        <w:lastRenderedPageBreak/>
        <w:t>messaggio di posta certificata devono essere allegati la domanda debitamente sottoscritta comprensiva del curriculum vitae e copia di un documento di</w:t>
      </w:r>
      <w:r>
        <w:rPr>
          <w:rFonts w:ascii="Arial" w:hAnsi="Arial" w:cs="Arial"/>
          <w:sz w:val="24"/>
          <w:szCs w:val="24"/>
        </w:rPr>
        <w:t xml:space="preserve"> identità valido in formato pdf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; </w:t>
      </w:r>
    </w:p>
    <w:p w:rsidR="00766F92" w:rsidRDefault="00766F92" w:rsidP="00766F92">
      <w:pPr>
        <w:spacing w:after="0" w:line="240" w:lineRule="auto"/>
        <w:ind w:left="142" w:hanging="142"/>
        <w:jc w:val="both"/>
        <w:rPr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t>- posta racco</w:t>
      </w:r>
      <w:r w:rsidRPr="00FE2CDA">
        <w:rPr>
          <w:rFonts w:ascii="Arial" w:hAnsi="Arial" w:cs="Arial"/>
          <w:bCs/>
          <w:sz w:val="24"/>
          <w:szCs w:val="24"/>
          <w:lang w:eastAsia="it-IT"/>
        </w:rPr>
        <w:t>mandata con avviso di ricevimento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 all’indirizzo: Via </w:t>
      </w:r>
      <w:r w:rsidRPr="00FE2CDA">
        <w:rPr>
          <w:rFonts w:ascii="Arial" w:hAnsi="Arial" w:cs="Arial"/>
          <w:bCs/>
          <w:sz w:val="24"/>
          <w:szCs w:val="24"/>
          <w:lang w:eastAsia="it-IT"/>
        </w:rPr>
        <w:t>Gentile Da Fabr</w:t>
      </w:r>
      <w:r>
        <w:rPr>
          <w:rFonts w:ascii="Arial" w:hAnsi="Arial" w:cs="Arial"/>
          <w:bCs/>
          <w:sz w:val="24"/>
          <w:szCs w:val="24"/>
          <w:lang w:eastAsia="it-IT"/>
        </w:rPr>
        <w:t>iano n. 2/4 - 60125 Ancona.</w:t>
      </w:r>
    </w:p>
    <w:p w:rsidR="00766F92" w:rsidRPr="002A2163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entrambi i casi andrà indicata obbligatoriamente sulla busta o all’oggetto, in caso di pec, la seguente dici</w:t>
      </w:r>
      <w:r w:rsidRPr="002A2163">
        <w:rPr>
          <w:rFonts w:ascii="Arial" w:hAnsi="Arial" w:cs="Arial"/>
          <w:sz w:val="24"/>
          <w:szCs w:val="24"/>
        </w:rPr>
        <w:t xml:space="preserve">tura: </w:t>
      </w:r>
      <w:r>
        <w:rPr>
          <w:rFonts w:ascii="Arial" w:hAnsi="Arial" w:cs="Arial"/>
          <w:sz w:val="24"/>
          <w:szCs w:val="24"/>
        </w:rPr>
        <w:t>“</w:t>
      </w:r>
      <w:r w:rsidRPr="00391D90">
        <w:rPr>
          <w:rFonts w:ascii="Arial" w:hAnsi="Arial" w:cs="Arial"/>
          <w:i/>
          <w:iCs/>
          <w:sz w:val="24"/>
          <w:szCs w:val="24"/>
        </w:rPr>
        <w:t xml:space="preserve">Istanza per il conferimento dell’incarico di direzione </w:t>
      </w:r>
      <w:r w:rsidR="001F5550">
        <w:rPr>
          <w:rFonts w:ascii="Arial" w:hAnsi="Arial" w:cs="Arial"/>
          <w:i/>
          <w:sz w:val="24"/>
          <w:szCs w:val="24"/>
        </w:rPr>
        <w:t xml:space="preserve">delle Posizioni </w:t>
      </w:r>
      <w:r w:rsidR="00067F46">
        <w:rPr>
          <w:rFonts w:ascii="Arial" w:hAnsi="Arial" w:cs="Arial"/>
          <w:i/>
          <w:sz w:val="24"/>
          <w:szCs w:val="24"/>
        </w:rPr>
        <w:t>in</w:t>
      </w:r>
      <w:r w:rsidR="00413377">
        <w:rPr>
          <w:rFonts w:ascii="Arial" w:hAnsi="Arial" w:cs="Arial"/>
          <w:i/>
          <w:sz w:val="24"/>
          <w:szCs w:val="24"/>
        </w:rPr>
        <w:t>d</w:t>
      </w:r>
      <w:r w:rsidR="00067F46">
        <w:rPr>
          <w:rFonts w:ascii="Arial" w:hAnsi="Arial" w:cs="Arial"/>
          <w:i/>
          <w:sz w:val="24"/>
          <w:szCs w:val="24"/>
        </w:rPr>
        <w:t xml:space="preserve">ividuali e </w:t>
      </w:r>
      <w:r w:rsidR="001F5550">
        <w:rPr>
          <w:rFonts w:ascii="Arial" w:hAnsi="Arial" w:cs="Arial"/>
          <w:i/>
          <w:sz w:val="24"/>
          <w:szCs w:val="24"/>
        </w:rPr>
        <w:t>di funzion</w:t>
      </w:r>
      <w:r w:rsidR="00067F46"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z w:val="24"/>
          <w:szCs w:val="24"/>
        </w:rPr>
        <w:t xml:space="preserve"> della Giunta regionale</w:t>
      </w:r>
      <w:r w:rsidRPr="002A2163">
        <w:rPr>
          <w:rFonts w:ascii="Arial" w:hAnsi="Arial" w:cs="Arial"/>
          <w:i/>
          <w:iCs/>
          <w:sz w:val="24"/>
          <w:szCs w:val="24"/>
        </w:rPr>
        <w:t>”</w:t>
      </w:r>
      <w:r w:rsidRPr="002A2163">
        <w:rPr>
          <w:rFonts w:ascii="Arial" w:hAnsi="Arial" w:cs="Arial"/>
          <w:sz w:val="24"/>
          <w:szCs w:val="24"/>
        </w:rPr>
        <w:t>. In ipotesi di trasmissione tramite PEC non personale, l’oggetto dovrà contenere altresì il nome del candidato.</w:t>
      </w:r>
    </w:p>
    <w:p w:rsidR="00766F92" w:rsidRPr="00533B90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AE2223">
        <w:rPr>
          <w:rFonts w:ascii="Arial" w:eastAsia="Times New Roman" w:hAnsi="Arial" w:cs="Arial"/>
          <w:bCs/>
          <w:sz w:val="24"/>
          <w:szCs w:val="24"/>
          <w:lang w:eastAsia="it-IT"/>
        </w:rPr>
        <w:t>Si precisa che la validità della trasmissione del messaggio di posta elettronica certificata è attestata rispettivamente dalla ricevuta di accettazione e dalla ricevuta di avvenuta consegna fornite dal gestore di posta elettronica ai sensi dell'art. 6 del decreto del Presidente della Repubblica 11 febbraio 2005, n. 68.</w:t>
      </w:r>
      <w:r w:rsidRPr="00533B9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:rsidR="00766F92" w:rsidRDefault="00766F92" w:rsidP="00766F92">
      <w:pPr>
        <w:tabs>
          <w:tab w:val="left" w:pos="0"/>
        </w:tabs>
        <w:spacing w:after="0" w:line="240" w:lineRule="auto"/>
        <w:ind w:right="4677"/>
        <w:jc w:val="center"/>
        <w:rPr>
          <w:rFonts w:ascii="Arial" w:hAnsi="Arial" w:cs="Arial"/>
          <w:sz w:val="24"/>
          <w:szCs w:val="24"/>
        </w:rPr>
      </w:pPr>
    </w:p>
    <w:p w:rsidR="00766F92" w:rsidRPr="00D20A1E" w:rsidRDefault="00766F92" w:rsidP="00766F92">
      <w:pPr>
        <w:spacing w:after="0" w:line="240" w:lineRule="auto"/>
        <w:ind w:firstLine="637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20A1E">
        <w:rPr>
          <w:rFonts w:ascii="Arial" w:hAnsi="Arial" w:cs="Arial"/>
          <w:sz w:val="24"/>
          <w:szCs w:val="24"/>
        </w:rPr>
        <w:t>l Segretario generale</w:t>
      </w:r>
    </w:p>
    <w:p w:rsidR="00766F92" w:rsidRPr="00D516A8" w:rsidRDefault="00766F92" w:rsidP="00766F92">
      <w:pPr>
        <w:spacing w:after="0" w:line="240" w:lineRule="auto"/>
        <w:ind w:firstLine="6379"/>
        <w:jc w:val="center"/>
        <w:rPr>
          <w:rFonts w:ascii="Arial" w:hAnsi="Arial" w:cs="Arial"/>
        </w:rPr>
      </w:pPr>
      <w:r w:rsidRPr="00D20A1E">
        <w:rPr>
          <w:rFonts w:ascii="Arial" w:hAnsi="Arial" w:cs="Arial"/>
          <w:sz w:val="24"/>
          <w:szCs w:val="24"/>
        </w:rPr>
        <w:t>Fabrizio Costa</w:t>
      </w:r>
    </w:p>
    <w:p w:rsidR="000664CD" w:rsidRDefault="000664CD"/>
    <w:sectPr w:rsidR="00066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C69"/>
    <w:multiLevelType w:val="multilevel"/>
    <w:tmpl w:val="E07A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92"/>
    <w:rsid w:val="000664CD"/>
    <w:rsid w:val="00067F46"/>
    <w:rsid w:val="000E556D"/>
    <w:rsid w:val="00102DA6"/>
    <w:rsid w:val="001E7DC3"/>
    <w:rsid w:val="001F5550"/>
    <w:rsid w:val="002915D6"/>
    <w:rsid w:val="00413377"/>
    <w:rsid w:val="004B3509"/>
    <w:rsid w:val="005B7398"/>
    <w:rsid w:val="006C43A0"/>
    <w:rsid w:val="006C67DF"/>
    <w:rsid w:val="00766F92"/>
    <w:rsid w:val="0087133B"/>
    <w:rsid w:val="00930568"/>
    <w:rsid w:val="009619D8"/>
    <w:rsid w:val="00B3254F"/>
    <w:rsid w:val="00F24563"/>
    <w:rsid w:val="00F5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F92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92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66F92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66F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6F9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509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F92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92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66F92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66F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6F9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50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e.marche.organizzazione.personale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Renzi</dc:creator>
  <cp:lastModifiedBy>Nadia Giuliani</cp:lastModifiedBy>
  <cp:revision>2</cp:revision>
  <cp:lastPrinted>2017-01-26T16:19:00Z</cp:lastPrinted>
  <dcterms:created xsi:type="dcterms:W3CDTF">2017-01-27T15:10:00Z</dcterms:created>
  <dcterms:modified xsi:type="dcterms:W3CDTF">2017-01-27T15:10:00Z</dcterms:modified>
</cp:coreProperties>
</file>